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Default="00A60B4A" w:rsidP="00A60B4A">
      <w:pPr>
        <w:jc w:val="center"/>
        <w:rPr>
          <w:sz w:val="96"/>
          <w:szCs w:val="96"/>
        </w:rPr>
      </w:pPr>
      <w:r>
        <w:rPr>
          <w:sz w:val="96"/>
          <w:szCs w:val="96"/>
        </w:rPr>
        <w:t>I-Search due dates:</w:t>
      </w:r>
    </w:p>
    <w:p w:rsidR="00A60B4A" w:rsidRDefault="00A60B4A" w:rsidP="00A60B4A">
      <w:pPr>
        <w:jc w:val="center"/>
        <w:rPr>
          <w:sz w:val="96"/>
          <w:szCs w:val="96"/>
        </w:rPr>
      </w:pPr>
      <w:r>
        <w:rPr>
          <w:sz w:val="96"/>
          <w:szCs w:val="96"/>
        </w:rPr>
        <w:t>Paragraph #2-10/30</w:t>
      </w:r>
    </w:p>
    <w:p w:rsidR="00A60B4A" w:rsidRDefault="00A60B4A" w:rsidP="00A60B4A">
      <w:pPr>
        <w:jc w:val="center"/>
        <w:rPr>
          <w:sz w:val="96"/>
          <w:szCs w:val="96"/>
        </w:rPr>
      </w:pPr>
      <w:r>
        <w:rPr>
          <w:sz w:val="96"/>
          <w:szCs w:val="96"/>
        </w:rPr>
        <w:t>Axes paragraphs-11/6</w:t>
      </w:r>
    </w:p>
    <w:p w:rsidR="00A60B4A" w:rsidRDefault="00A60B4A" w:rsidP="00A60B4A">
      <w:pPr>
        <w:jc w:val="center"/>
        <w:rPr>
          <w:sz w:val="96"/>
          <w:szCs w:val="96"/>
        </w:rPr>
      </w:pPr>
      <w:r>
        <w:rPr>
          <w:sz w:val="96"/>
          <w:szCs w:val="96"/>
        </w:rPr>
        <w:t>Paragraph #4-11/7</w:t>
      </w:r>
    </w:p>
    <w:p w:rsidR="00A60B4A" w:rsidRDefault="00A60B4A" w:rsidP="00A60B4A">
      <w:pPr>
        <w:jc w:val="center"/>
        <w:rPr>
          <w:sz w:val="96"/>
          <w:szCs w:val="96"/>
        </w:rPr>
      </w:pPr>
      <w:r>
        <w:rPr>
          <w:sz w:val="96"/>
          <w:szCs w:val="96"/>
        </w:rPr>
        <w:t>Revised I-Search &amp; Goal Journal-11/12</w:t>
      </w:r>
    </w:p>
    <w:p w:rsidR="00A60B4A" w:rsidRDefault="00A60B4A" w:rsidP="00A60B4A">
      <w:pPr>
        <w:jc w:val="center"/>
        <w:rPr>
          <w:sz w:val="96"/>
          <w:szCs w:val="96"/>
        </w:rPr>
      </w:pPr>
      <w:r>
        <w:rPr>
          <w:sz w:val="96"/>
          <w:szCs w:val="96"/>
        </w:rPr>
        <w:t>Tech</w:t>
      </w:r>
      <w:r w:rsidR="00AB65D4">
        <w:rPr>
          <w:sz w:val="96"/>
          <w:szCs w:val="96"/>
        </w:rPr>
        <w:t>.</w:t>
      </w:r>
      <w:r>
        <w:rPr>
          <w:sz w:val="96"/>
          <w:szCs w:val="96"/>
        </w:rPr>
        <w:t xml:space="preserve"> proposal-11/8</w:t>
      </w:r>
    </w:p>
    <w:p w:rsidR="00A60B4A" w:rsidRDefault="00A60B4A" w:rsidP="00A60B4A">
      <w:pPr>
        <w:jc w:val="center"/>
        <w:rPr>
          <w:sz w:val="96"/>
          <w:szCs w:val="96"/>
        </w:rPr>
      </w:pPr>
      <w:r>
        <w:rPr>
          <w:sz w:val="96"/>
          <w:szCs w:val="96"/>
        </w:rPr>
        <w:t>Presentations-11/14-16</w:t>
      </w:r>
    </w:p>
    <w:p w:rsidR="00A60B4A" w:rsidRPr="00A60B4A" w:rsidRDefault="00A60B4A" w:rsidP="00A60B4A">
      <w:pPr>
        <w:jc w:val="center"/>
        <w:rPr>
          <w:sz w:val="96"/>
          <w:szCs w:val="96"/>
        </w:rPr>
      </w:pPr>
    </w:p>
    <w:sectPr w:rsidR="00A60B4A" w:rsidRPr="00A60B4A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0B4A"/>
    <w:rsid w:val="00052A9F"/>
    <w:rsid w:val="00381D61"/>
    <w:rsid w:val="007D736B"/>
    <w:rsid w:val="00826FE1"/>
    <w:rsid w:val="00A60B4A"/>
    <w:rsid w:val="00AB65D4"/>
    <w:rsid w:val="00BC6F83"/>
    <w:rsid w:val="00E35E65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cp:lastPrinted>2012-10-24T11:36:00Z</cp:lastPrinted>
  <dcterms:created xsi:type="dcterms:W3CDTF">2012-10-24T19:30:00Z</dcterms:created>
  <dcterms:modified xsi:type="dcterms:W3CDTF">2012-10-24T19:30:00Z</dcterms:modified>
</cp:coreProperties>
</file>